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7C" w:rsidRDefault="002360DA">
      <w:r>
        <w:t>20.03.2015</w:t>
      </w:r>
    </w:p>
    <w:p w:rsidR="00BD2420" w:rsidRDefault="002360DA">
      <w:r>
        <w:t xml:space="preserve">В соответствии с пунктом 5.1 статьи 10 «Федерального закона от 24.07.2002г. №101-ФЗ «Об обороте земель сельскохозяйственного назначения» Администрация сельского поселения «Село </w:t>
      </w:r>
      <w:proofErr w:type="spellStart"/>
      <w:r>
        <w:t>Дабужа</w:t>
      </w:r>
      <w:proofErr w:type="spellEnd"/>
      <w:r>
        <w:t>» информирует о воз</w:t>
      </w:r>
      <w:r w:rsidR="00BC5811">
        <w:t>можности приобретения земельных участков</w:t>
      </w:r>
      <w:r>
        <w:t xml:space="preserve">, </w:t>
      </w:r>
      <w:r w:rsidR="00BD2420">
        <w:t xml:space="preserve">находящихся в собственности муниципального образования «Село </w:t>
      </w:r>
      <w:proofErr w:type="spellStart"/>
      <w:r w:rsidR="00BD2420">
        <w:t>Дабужа</w:t>
      </w:r>
      <w:proofErr w:type="spellEnd"/>
      <w:r w:rsidR="00BD2420">
        <w:t>», выделенного в счет земельных долей, из земель сельскохозяйственного назначения</w:t>
      </w:r>
    </w:p>
    <w:p w:rsidR="00BD2420" w:rsidRDefault="00BD2420">
      <w:r>
        <w:t xml:space="preserve">- с кадастровым номером 40:19:000000:544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.З</w:t>
      </w:r>
      <w:proofErr w:type="gramEnd"/>
      <w:r>
        <w:t>абродское</w:t>
      </w:r>
      <w:proofErr w:type="spellEnd"/>
      <w:r>
        <w:t>, д.2, в 500м от ориентира по направлению на северо-восток, площадью 406 290 кв.м.;</w:t>
      </w:r>
    </w:p>
    <w:p w:rsidR="00BD2420" w:rsidRDefault="00BD2420" w:rsidP="00BD2420">
      <w:r>
        <w:t>- с када</w:t>
      </w:r>
      <w:r w:rsidR="0044012C">
        <w:t>стровым номером 40:19:000000:545</w:t>
      </w:r>
      <w:r>
        <w:t xml:space="preserve"> с местоположением: Калужская область, </w:t>
      </w:r>
      <w:proofErr w:type="spellStart"/>
      <w:r>
        <w:t>Сухиничски</w:t>
      </w:r>
      <w:r w:rsidR="0044012C">
        <w:t>й</w:t>
      </w:r>
      <w:proofErr w:type="spellEnd"/>
      <w:r w:rsidR="0044012C">
        <w:t xml:space="preserve"> район, </w:t>
      </w:r>
      <w:proofErr w:type="spellStart"/>
      <w:r w:rsidR="0044012C">
        <w:t>д</w:t>
      </w:r>
      <w:proofErr w:type="gramStart"/>
      <w:r w:rsidR="0044012C">
        <w:t>.З</w:t>
      </w:r>
      <w:proofErr w:type="gramEnd"/>
      <w:r w:rsidR="0044012C">
        <w:t>абродское</w:t>
      </w:r>
      <w:proofErr w:type="spellEnd"/>
      <w:r w:rsidR="0044012C">
        <w:t>, д.2, в 65</w:t>
      </w:r>
      <w:r>
        <w:t>0м от ор</w:t>
      </w:r>
      <w:r w:rsidR="0044012C">
        <w:t>иентира по направлению на юго-восток, площадью 352 765</w:t>
      </w:r>
      <w:r>
        <w:t xml:space="preserve"> кв.м.;</w:t>
      </w:r>
    </w:p>
    <w:p w:rsidR="00426EF2" w:rsidRDefault="00426EF2" w:rsidP="00426EF2">
      <w:r>
        <w:t xml:space="preserve">- с кадастровым номером 40:19:000000:546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>ольшевик, д.1, в 2000м от ориентира по направлению на северо-восток, площадью 54 777 кв.м.;</w:t>
      </w:r>
    </w:p>
    <w:p w:rsidR="00EF7F27" w:rsidRDefault="00EF7F27" w:rsidP="00EF7F27">
      <w:r>
        <w:t xml:space="preserve">- с кадастровым номером 40:19:010101:15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д. </w:t>
      </w:r>
      <w:proofErr w:type="spellStart"/>
      <w:r>
        <w:t>Забродское</w:t>
      </w:r>
      <w:proofErr w:type="spellEnd"/>
      <w:r>
        <w:t>, д.2, в 450м от ориентира по направлению на северо-запад, площадью 841 198 кв.м.;</w:t>
      </w:r>
    </w:p>
    <w:p w:rsidR="005864B2" w:rsidRDefault="005864B2" w:rsidP="005864B2">
      <w:r>
        <w:t xml:space="preserve">- с кадастровым номером 40:19:010101:16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д. </w:t>
      </w:r>
      <w:proofErr w:type="spellStart"/>
      <w:r>
        <w:t>Забродское</w:t>
      </w:r>
      <w:proofErr w:type="spellEnd"/>
      <w:r>
        <w:t>, д.2, в 800м от ориентир</w:t>
      </w:r>
      <w:r w:rsidR="001A2156">
        <w:t>а по направлению на юго-восток, площадью 293 767</w:t>
      </w:r>
      <w:r>
        <w:t xml:space="preserve"> кв.м.;</w:t>
      </w:r>
    </w:p>
    <w:p w:rsidR="00337A1D" w:rsidRDefault="00337A1D" w:rsidP="00337A1D">
      <w:r>
        <w:t xml:space="preserve">- с кадастровым номером 40:19:010101:17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>ольшевик, д.1, в 3100м от ориентира по направлению на северо-восток, площадью 128 867 кв.м.;</w:t>
      </w:r>
    </w:p>
    <w:p w:rsidR="00337A1D" w:rsidRDefault="00337A1D" w:rsidP="00337A1D">
      <w:r>
        <w:t xml:space="preserve">- с кадастровым номером 40:19:010101:18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>ольшевик, д.1, в 1650м от ориентира по направлению на северо-восток, площадью 285 009 кв.м.;</w:t>
      </w:r>
    </w:p>
    <w:p w:rsidR="00262581" w:rsidRDefault="00262581" w:rsidP="00262581">
      <w:r>
        <w:t xml:space="preserve">- с кадастровым номером 40:19:010101:19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>ольшевик, д.1, в 2550м от ориентира по направлению на северо-восток, площадью 472 538 кв.м.;</w:t>
      </w:r>
    </w:p>
    <w:p w:rsidR="005A069F" w:rsidRDefault="005A069F" w:rsidP="005A069F">
      <w:r>
        <w:t xml:space="preserve">- с кадастровым номером 40:19:010101:20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>ольшевик, д.1, в 2700м от ориентира по направлению на северо-восток, площадью 445 418 кв.м.;</w:t>
      </w:r>
    </w:p>
    <w:p w:rsidR="002B420E" w:rsidRDefault="002B420E" w:rsidP="002B420E">
      <w:r>
        <w:t xml:space="preserve">- с кадастровым номером 40:19:010201:14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д</w:t>
      </w:r>
      <w:proofErr w:type="gramStart"/>
      <w:r>
        <w:t>.Н</w:t>
      </w:r>
      <w:proofErr w:type="gramEnd"/>
      <w:r>
        <w:t>ижний Волок, д.7, в 1100м от ориентира по направлению на северо-запад, площадью 752 066 кв.м.;</w:t>
      </w:r>
    </w:p>
    <w:p w:rsidR="006F4946" w:rsidRDefault="006F4946" w:rsidP="006F4946">
      <w:r>
        <w:t xml:space="preserve">- с кадастровым номером 40:19:010201:15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д</w:t>
      </w:r>
      <w:proofErr w:type="gramStart"/>
      <w:r>
        <w:t>.Н</w:t>
      </w:r>
      <w:proofErr w:type="gramEnd"/>
      <w:r>
        <w:t>ижний Волок, д.9, в 1200м от ориентира по направлению на северо-восток, площадью 975 189 кв.м.;</w:t>
      </w:r>
    </w:p>
    <w:p w:rsidR="006029D4" w:rsidRDefault="006029D4" w:rsidP="006029D4">
      <w:r>
        <w:t xml:space="preserve">- с кадастровым номером 40:19:010201:16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>ольшевик, д.1, в 1500м от ориентира по направлению на юго-запад, площадью 379 459 кв.м.;</w:t>
      </w:r>
    </w:p>
    <w:p w:rsidR="00CB1D44" w:rsidRDefault="00CB1D44" w:rsidP="00CB1D44">
      <w:r>
        <w:t xml:space="preserve">- с кадастровым номером 40:19:010201:17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д</w:t>
      </w:r>
      <w:proofErr w:type="gramStart"/>
      <w:r>
        <w:t>.Н</w:t>
      </w:r>
      <w:proofErr w:type="gramEnd"/>
      <w:r>
        <w:t>ижний Волок, д.9, в 2300м от ориентира по направлению на юго-восток, площадью 791 619 кв.м.;</w:t>
      </w:r>
    </w:p>
    <w:p w:rsidR="00C63CA2" w:rsidRDefault="00C63CA2" w:rsidP="00C63CA2">
      <w:r>
        <w:t xml:space="preserve">- с кадастровым номером 40:19:010201:18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>ольшевик, д.1, в 1200м от ориентира по направлению на юго-запад, площадью 215 198 кв.м.;</w:t>
      </w:r>
    </w:p>
    <w:p w:rsidR="00074FED" w:rsidRDefault="00074FED" w:rsidP="00074FED">
      <w:r>
        <w:t xml:space="preserve">- с кадастровым номером 40:19:010201:19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>ольшевик, д.1, в 2350м от ориентира по направлению на юго-запад, площадью 456 171 кв.м.;</w:t>
      </w:r>
    </w:p>
    <w:p w:rsidR="00074FED" w:rsidRDefault="00074FED" w:rsidP="00074FED">
      <w:r>
        <w:lastRenderedPageBreak/>
        <w:t xml:space="preserve">- с кадастровым номером 40:19:010201:20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д</w:t>
      </w:r>
      <w:proofErr w:type="gramStart"/>
      <w:r>
        <w:t>.Н</w:t>
      </w:r>
      <w:proofErr w:type="gramEnd"/>
      <w:r>
        <w:t>ижний Волок, д.9, в 1300м от ориентира по направлению на юго-восток, площадью 87 584 кв.м.;</w:t>
      </w:r>
    </w:p>
    <w:p w:rsidR="00330C4F" w:rsidRDefault="00330C4F" w:rsidP="00330C4F">
      <w:r>
        <w:t xml:space="preserve">- с кадастровым номером 40:19:010201:21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д</w:t>
      </w:r>
      <w:proofErr w:type="gramStart"/>
      <w:r>
        <w:t>.Н</w:t>
      </w:r>
      <w:proofErr w:type="gramEnd"/>
      <w:r>
        <w:t>ижний Волок, д.9, в 1350м от ориентира по направлению на юго-восток, площадью 134 046</w:t>
      </w:r>
      <w:r w:rsidR="007B0665">
        <w:t xml:space="preserve"> кв.м.</w:t>
      </w:r>
    </w:p>
    <w:p w:rsidR="007B0665" w:rsidRDefault="007B0665" w:rsidP="00330C4F">
      <w:r>
        <w:t>для ведения сельскохозяйственного производства сельскохозяйственной организацией или крестьянским (фермерским) хозяйством, использующим такой земельный участок, в собственность или аренду без проведения торгов.</w:t>
      </w:r>
    </w:p>
    <w:p w:rsidR="002B420E" w:rsidRDefault="002B420E" w:rsidP="005A069F"/>
    <w:p w:rsidR="00426EF2" w:rsidRDefault="00426EF2" w:rsidP="00BD2420"/>
    <w:p w:rsidR="002360DA" w:rsidRDefault="002360DA"/>
    <w:sectPr w:rsidR="002360DA" w:rsidSect="0064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0DA"/>
    <w:rsid w:val="00074FED"/>
    <w:rsid w:val="000D2CB4"/>
    <w:rsid w:val="001A2156"/>
    <w:rsid w:val="002360DA"/>
    <w:rsid w:val="00262581"/>
    <w:rsid w:val="002B420E"/>
    <w:rsid w:val="00330C4F"/>
    <w:rsid w:val="00337A1D"/>
    <w:rsid w:val="00426EF2"/>
    <w:rsid w:val="0044012C"/>
    <w:rsid w:val="005864B2"/>
    <w:rsid w:val="005A069F"/>
    <w:rsid w:val="005C1A4A"/>
    <w:rsid w:val="006029D4"/>
    <w:rsid w:val="00640E7C"/>
    <w:rsid w:val="006F4946"/>
    <w:rsid w:val="007B0665"/>
    <w:rsid w:val="00BC5811"/>
    <w:rsid w:val="00BD2420"/>
    <w:rsid w:val="00C63CA2"/>
    <w:rsid w:val="00CB1D44"/>
    <w:rsid w:val="00E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B4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D2CB4"/>
    <w:pPr>
      <w:keepNext/>
      <w:spacing w:after="60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D2CB4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paragraph" w:styleId="a3">
    <w:name w:val="Normal (Web)"/>
    <w:aliases w:val="Обычный (Web)"/>
    <w:basedOn w:val="a"/>
    <w:link w:val="a4"/>
    <w:uiPriority w:val="99"/>
    <w:qFormat/>
    <w:rsid w:val="000D2CB4"/>
    <w:pPr>
      <w:spacing w:before="280" w:after="280"/>
    </w:pPr>
    <w:rPr>
      <w:rFonts w:eastAsia="Times New Roman" w:cs="Times New Roman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0D2C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qFormat/>
    <w:rsid w:val="000D2CB4"/>
    <w:pPr>
      <w:spacing w:after="0" w:line="240" w:lineRule="auto"/>
    </w:pPr>
    <w:rPr>
      <w:rFonts w:ascii="Cambria" w:eastAsia="MS ??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K™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2017-04-11T06:41:00Z</dcterms:created>
  <dcterms:modified xsi:type="dcterms:W3CDTF">2017-04-11T07:45:00Z</dcterms:modified>
</cp:coreProperties>
</file>